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C" w:rsidRDefault="007F523C"/>
    <w:p w:rsidR="000F7CBF" w:rsidRDefault="000F7CBF"/>
    <w:p w:rsidR="000F7CBF" w:rsidRDefault="000F7C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Spisak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prilikom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samozapošljavanje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invalida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komercijalna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poljoprivredna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gazdinstva</w:t>
      </w:r>
      <w:proofErr w:type="spellEnd"/>
      <w:r>
        <w:rPr>
          <w:sz w:val="28"/>
          <w:szCs w:val="28"/>
        </w:rPr>
        <w:t>:</w:t>
      </w:r>
    </w:p>
    <w:p w:rsidR="000F7CBF" w:rsidRDefault="000F7CBF">
      <w:pPr>
        <w:rPr>
          <w:sz w:val="28"/>
          <w:szCs w:val="28"/>
          <w:lang w:val="sr-Latn-BA"/>
        </w:rPr>
      </w:pP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1.  Aplikacioni obrazac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2.  Zahtjev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3.  Poslovni plan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4.  Predračun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5.  Ovjerena kopija rješenja o invalidnosti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6.  Uvjerenje o zadnjem izdanom rješenju o invalidnosti, ukoliko je riječ o ratnom vojnom invalidu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7.  Ovjerena kopija radne knjižice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8.  Obrazac EI-1, ukoliko je korisnik registrovao djelatnost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9.  Obrazac EI-2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10. Ovjerena kopija lične karte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11. Ovjerena kopija rješenja o registraciji komercijalnog poljoprivrednog gazdinstva u APIF-u, ukoliko je korisnik registrovan</w:t>
      </w:r>
    </w:p>
    <w:p w:rsid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12. Ugovor sa bankom o otvaranju žiro-računa, ukoliko je korisnik registrovao djelatnost</w:t>
      </w:r>
    </w:p>
    <w:p w:rsidR="000F7CBF" w:rsidRPr="000F7CBF" w:rsidRDefault="000F7CBF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13. </w:t>
      </w:r>
      <w:r w:rsidR="00B5245D">
        <w:rPr>
          <w:sz w:val="28"/>
          <w:szCs w:val="28"/>
          <w:lang w:val="sr-Latn-BA"/>
        </w:rPr>
        <w:t>Ovjerena kopija obrasca 3110, ukoliko je korisnik registrovao djelatnost</w:t>
      </w:r>
    </w:p>
    <w:sectPr w:rsidR="000F7CBF" w:rsidRPr="000F7CBF" w:rsidSect="007F5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CBF"/>
    <w:rsid w:val="000F7CBF"/>
    <w:rsid w:val="007F523C"/>
    <w:rsid w:val="00B5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2016-07-21T07:03:00Z</dcterms:created>
  <dcterms:modified xsi:type="dcterms:W3CDTF">2016-07-21T07:14:00Z</dcterms:modified>
</cp:coreProperties>
</file>